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594" w:rsidRPr="00DE1407" w:rsidRDefault="005A17E9" w:rsidP="00DE1407">
      <w:pPr>
        <w:pStyle w:val="Geenafstand"/>
        <w:rPr>
          <w:rFonts w:ascii="Avenir LT 55 Roman" w:hAnsi="Avenir LT 55 Roman"/>
        </w:rPr>
      </w:pPr>
      <w:r w:rsidRPr="00DE1407">
        <w:rPr>
          <w:rFonts w:ascii="Avenir LT 55 Roman" w:hAnsi="Avenir LT 55 Roman"/>
          <w:noProof/>
        </w:rPr>
        <w:drawing>
          <wp:anchor distT="0" distB="0" distL="114300" distR="114300" simplePos="0" relativeHeight="251659264" behindDoc="1" locked="0" layoutInCell="0" allowOverlap="1" wp14:anchorId="6575A262" wp14:editId="6CE3896D">
            <wp:simplePos x="0" y="0"/>
            <wp:positionH relativeFrom="page">
              <wp:posOffset>219276</wp:posOffset>
            </wp:positionH>
            <wp:positionV relativeFrom="page">
              <wp:align>top</wp:align>
            </wp:positionV>
            <wp:extent cx="1547446" cy="820151"/>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7446" cy="820151"/>
                    </a:xfrm>
                    <a:prstGeom prst="rect">
                      <a:avLst/>
                    </a:prstGeom>
                    <a:noFill/>
                  </pic:spPr>
                </pic:pic>
              </a:graphicData>
            </a:graphic>
            <wp14:sizeRelH relativeFrom="page">
              <wp14:pctWidth>0</wp14:pctWidth>
            </wp14:sizeRelH>
            <wp14:sizeRelV relativeFrom="page">
              <wp14:pctHeight>0</wp14:pctHeight>
            </wp14:sizeRelV>
          </wp:anchor>
        </w:drawing>
      </w:r>
    </w:p>
    <w:p w:rsidR="00483DB6" w:rsidRPr="003B0952" w:rsidRDefault="00483DB6" w:rsidP="00483DB6">
      <w:pPr>
        <w:tabs>
          <w:tab w:val="left" w:pos="1335"/>
        </w:tabs>
        <w:rPr>
          <w:rFonts w:ascii="Verdana" w:hAnsi="Verdana" w:cs="Arial"/>
          <w:b/>
          <w:bCs/>
          <w:color w:val="000000"/>
          <w:sz w:val="20"/>
          <w:szCs w:val="20"/>
        </w:rPr>
      </w:pPr>
      <w:r w:rsidRPr="003B0952">
        <w:rPr>
          <w:rFonts w:ascii="Verdana" w:hAnsi="Verdana" w:cs="Arial"/>
          <w:b/>
          <w:bCs/>
          <w:color w:val="000000"/>
          <w:sz w:val="20"/>
          <w:szCs w:val="20"/>
        </w:rPr>
        <w:t xml:space="preserve">OBA Tips voor ouders </w:t>
      </w:r>
    </w:p>
    <w:p w:rsidR="00483DB6" w:rsidRPr="003B0952" w:rsidRDefault="00483DB6" w:rsidP="00483DB6">
      <w:pPr>
        <w:spacing w:before="150" w:after="150" w:line="240" w:lineRule="auto"/>
        <w:rPr>
          <w:rFonts w:ascii="Verdana" w:eastAsia="Times New Roman" w:hAnsi="Verdana" w:cs="Arial"/>
          <w:b/>
          <w:color w:val="000000"/>
          <w:sz w:val="20"/>
          <w:szCs w:val="20"/>
        </w:rPr>
      </w:pPr>
      <w:r w:rsidRPr="003B0952">
        <w:rPr>
          <w:rFonts w:ascii="Verdana" w:eastAsia="Times New Roman" w:hAnsi="Verdana" w:cs="Arial"/>
          <w:b/>
          <w:color w:val="000000"/>
          <w:sz w:val="20"/>
          <w:szCs w:val="20"/>
        </w:rPr>
        <w:t>Mediawijs</w:t>
      </w:r>
    </w:p>
    <w:p w:rsidR="00483DB6" w:rsidRPr="003B0952" w:rsidRDefault="00483DB6" w:rsidP="00483DB6">
      <w:pPr>
        <w:spacing w:before="150" w:after="150" w:line="240" w:lineRule="auto"/>
        <w:rPr>
          <w:rFonts w:ascii="Verdana" w:eastAsia="Times New Roman" w:hAnsi="Verdana" w:cs="Arial"/>
          <w:color w:val="000000"/>
          <w:sz w:val="20"/>
          <w:szCs w:val="20"/>
        </w:rPr>
      </w:pPr>
      <w:r w:rsidRPr="003B0952">
        <w:rPr>
          <w:rFonts w:ascii="Verdana" w:eastAsia="Times New Roman" w:hAnsi="Verdana" w:cs="Arial"/>
          <w:color w:val="000000"/>
          <w:sz w:val="20"/>
          <w:szCs w:val="20"/>
        </w:rPr>
        <w:t>Tot 23 november is het ‘De Week van de Mediawijsheid</w:t>
      </w:r>
      <w:r>
        <w:rPr>
          <w:rFonts w:ascii="Verdana" w:eastAsia="Times New Roman" w:hAnsi="Verdana" w:cs="Arial"/>
          <w:color w:val="000000"/>
          <w:sz w:val="20"/>
          <w:szCs w:val="20"/>
        </w:rPr>
        <w:t>’</w:t>
      </w:r>
      <w:r w:rsidRPr="003B0952">
        <w:rPr>
          <w:rFonts w:ascii="Verdana" w:eastAsia="Times New Roman" w:hAnsi="Verdana" w:cs="Arial"/>
          <w:color w:val="000000"/>
          <w:sz w:val="20"/>
          <w:szCs w:val="20"/>
        </w:rPr>
        <w:t xml:space="preserve"> met als motto </w:t>
      </w:r>
      <w:r w:rsidRPr="003B0952">
        <w:rPr>
          <w:rFonts w:ascii="Verdana" w:eastAsia="Times New Roman" w:hAnsi="Verdana" w:cs="Arial"/>
          <w:i/>
          <w:color w:val="000000"/>
          <w:sz w:val="20"/>
          <w:szCs w:val="20"/>
        </w:rPr>
        <w:t>Heb jij het onder de duim</w:t>
      </w:r>
      <w:r w:rsidRPr="003B0952">
        <w:rPr>
          <w:rFonts w:ascii="Verdana" w:eastAsia="Times New Roman" w:hAnsi="Verdana" w:cs="Arial"/>
          <w:color w:val="000000"/>
          <w:sz w:val="20"/>
          <w:szCs w:val="20"/>
        </w:rPr>
        <w:t>?</w:t>
      </w:r>
    </w:p>
    <w:p w:rsidR="00483DB6" w:rsidRPr="003B0952" w:rsidRDefault="00483DB6" w:rsidP="00483DB6">
      <w:pPr>
        <w:spacing w:before="150" w:after="150" w:line="240" w:lineRule="auto"/>
        <w:rPr>
          <w:rFonts w:ascii="Verdana" w:eastAsia="Times New Roman" w:hAnsi="Verdana" w:cs="Arial"/>
          <w:color w:val="000000"/>
          <w:sz w:val="20"/>
          <w:szCs w:val="20"/>
        </w:rPr>
      </w:pPr>
      <w:r w:rsidRPr="003B0952">
        <w:rPr>
          <w:rFonts w:ascii="Verdana" w:eastAsia="Times New Roman" w:hAnsi="Verdana" w:cs="Arial"/>
          <w:color w:val="000000"/>
          <w:sz w:val="20"/>
          <w:szCs w:val="20"/>
        </w:rPr>
        <w:t>Wat is o</w:t>
      </w:r>
      <w:r w:rsidRPr="00F75DC1">
        <w:rPr>
          <w:rFonts w:ascii="Verdana" w:eastAsia="Times New Roman" w:hAnsi="Verdana" w:cs="Arial"/>
          <w:color w:val="000000"/>
          <w:sz w:val="20"/>
          <w:szCs w:val="20"/>
        </w:rPr>
        <w:t xml:space="preserve">nze duim machtig. Met een click, scrol of swipe verschaft </w:t>
      </w:r>
      <w:r>
        <w:rPr>
          <w:rFonts w:ascii="Verdana" w:eastAsia="Times New Roman" w:hAnsi="Verdana" w:cs="Arial"/>
          <w:color w:val="000000"/>
          <w:sz w:val="20"/>
          <w:szCs w:val="20"/>
        </w:rPr>
        <w:t>hij</w:t>
      </w:r>
      <w:r w:rsidRPr="00F75DC1">
        <w:rPr>
          <w:rFonts w:ascii="Verdana" w:eastAsia="Times New Roman" w:hAnsi="Verdana" w:cs="Arial"/>
          <w:color w:val="000000"/>
          <w:sz w:val="20"/>
          <w:szCs w:val="20"/>
        </w:rPr>
        <w:t xml:space="preserve"> ons toegang tot een wereld aan informatie en mogelijkheden. Maar de ene duim is de andere niet</w:t>
      </w:r>
      <w:r w:rsidRPr="003B0952">
        <w:rPr>
          <w:rFonts w:ascii="Verdana" w:eastAsia="Times New Roman" w:hAnsi="Verdana" w:cs="Arial"/>
          <w:color w:val="000000"/>
          <w:sz w:val="20"/>
          <w:szCs w:val="20"/>
        </w:rPr>
        <w:t>.</w:t>
      </w:r>
      <w:r w:rsidRPr="00F75DC1">
        <w:rPr>
          <w:rFonts w:ascii="Verdana" w:eastAsia="Times New Roman" w:hAnsi="Verdana" w:cs="Arial"/>
          <w:color w:val="000000"/>
          <w:sz w:val="20"/>
          <w:szCs w:val="20"/>
        </w:rPr>
        <w:t xml:space="preserve"> </w:t>
      </w:r>
      <w:r w:rsidRPr="003B0952">
        <w:rPr>
          <w:rFonts w:ascii="Verdana" w:eastAsia="Times New Roman" w:hAnsi="Verdana" w:cs="Arial"/>
          <w:color w:val="000000"/>
          <w:sz w:val="20"/>
          <w:szCs w:val="20"/>
        </w:rPr>
        <w:t xml:space="preserve">Vaak lijken kinderen heel handig en mediawijs, maar het is de vraag of ze het werkelijk zijn. Het is </w:t>
      </w:r>
      <w:r w:rsidRPr="00F75DC1">
        <w:rPr>
          <w:rFonts w:ascii="Verdana" w:eastAsia="Times New Roman" w:hAnsi="Verdana" w:cs="Arial"/>
          <w:color w:val="000000"/>
          <w:sz w:val="20"/>
          <w:szCs w:val="20"/>
        </w:rPr>
        <w:t>steeds belangrijker om een bepaalde mate van mediawijsheid in de vingers te hebben.</w:t>
      </w:r>
      <w:r w:rsidRPr="003B0952">
        <w:rPr>
          <w:rFonts w:ascii="Verdana" w:eastAsia="Times New Roman" w:hAnsi="Verdana" w:cs="Arial"/>
          <w:color w:val="000000"/>
          <w:sz w:val="20"/>
          <w:szCs w:val="20"/>
        </w:rPr>
        <w:t xml:space="preserve"> Je kind </w:t>
      </w:r>
      <w:r>
        <w:rPr>
          <w:rFonts w:ascii="Verdana" w:eastAsia="Times New Roman" w:hAnsi="Verdana" w:cs="Arial"/>
          <w:color w:val="000000"/>
          <w:sz w:val="20"/>
          <w:szCs w:val="20"/>
        </w:rPr>
        <w:t>kan</w:t>
      </w:r>
      <w:r w:rsidRPr="003B0952">
        <w:rPr>
          <w:rFonts w:ascii="Verdana" w:eastAsia="Times New Roman" w:hAnsi="Verdana" w:cs="Arial"/>
          <w:color w:val="000000"/>
          <w:sz w:val="20"/>
          <w:szCs w:val="20"/>
        </w:rPr>
        <w:t xml:space="preserve"> hier hulp bij</w:t>
      </w:r>
      <w:r>
        <w:rPr>
          <w:rFonts w:ascii="Verdana" w:eastAsia="Times New Roman" w:hAnsi="Verdana" w:cs="Arial"/>
          <w:color w:val="000000"/>
          <w:sz w:val="20"/>
          <w:szCs w:val="20"/>
        </w:rPr>
        <w:t xml:space="preserve"> gebruiken</w:t>
      </w:r>
      <w:r w:rsidRPr="003B0952">
        <w:rPr>
          <w:rFonts w:ascii="Verdana" w:eastAsia="Times New Roman" w:hAnsi="Verdana" w:cs="Arial"/>
          <w:color w:val="000000"/>
          <w:sz w:val="20"/>
          <w:szCs w:val="20"/>
        </w:rPr>
        <w:t>.</w:t>
      </w:r>
    </w:p>
    <w:p w:rsidR="00483DB6" w:rsidRDefault="00483DB6" w:rsidP="00483DB6">
      <w:pPr>
        <w:tabs>
          <w:tab w:val="left" w:pos="1335"/>
        </w:tabs>
        <w:rPr>
          <w:rFonts w:ascii="Verdana" w:hAnsi="Verdana" w:cs="Calibri"/>
          <w:b/>
          <w:bCs/>
          <w:color w:val="000000"/>
          <w:sz w:val="20"/>
          <w:szCs w:val="20"/>
        </w:rPr>
      </w:pPr>
      <w:r w:rsidRPr="003B0952">
        <w:rPr>
          <w:rFonts w:ascii="Verdana" w:eastAsia="Times New Roman" w:hAnsi="Verdana" w:cs="Arial"/>
          <w:color w:val="000000"/>
          <w:sz w:val="20"/>
          <w:szCs w:val="20"/>
        </w:rPr>
        <w:t>Ook bij de OBA vinden we het belangrijk om kinderen te helpen</w:t>
      </w:r>
      <w:r>
        <w:rPr>
          <w:rFonts w:ascii="Verdana" w:eastAsia="Times New Roman" w:hAnsi="Verdana" w:cs="Arial"/>
          <w:color w:val="000000"/>
          <w:sz w:val="20"/>
          <w:szCs w:val="20"/>
        </w:rPr>
        <w:t xml:space="preserve"> mediawijzer te worden</w:t>
      </w:r>
      <w:r w:rsidRPr="003B0952">
        <w:rPr>
          <w:rFonts w:ascii="Verdana" w:eastAsia="Times New Roman" w:hAnsi="Verdana" w:cs="Arial"/>
          <w:color w:val="000000"/>
          <w:sz w:val="20"/>
          <w:szCs w:val="20"/>
        </w:rPr>
        <w:t xml:space="preserve">. Kijk eens op </w:t>
      </w:r>
      <w:hyperlink r:id="rId8" w:history="1">
        <w:r w:rsidRPr="003B0952">
          <w:rPr>
            <w:rStyle w:val="Hyperlink"/>
            <w:rFonts w:ascii="Verdana" w:eastAsia="Times New Roman" w:hAnsi="Verdana" w:cs="Arial"/>
            <w:sz w:val="20"/>
            <w:szCs w:val="20"/>
          </w:rPr>
          <w:t>onze pagina</w:t>
        </w:r>
      </w:hyperlink>
      <w:r w:rsidRPr="003B0952">
        <w:rPr>
          <w:rFonts w:ascii="Verdana" w:eastAsia="Times New Roman" w:hAnsi="Verdana" w:cs="Arial"/>
          <w:color w:val="000000"/>
          <w:sz w:val="20"/>
          <w:szCs w:val="20"/>
        </w:rPr>
        <w:t xml:space="preserve"> over mediawijsheid. Hier staan tips</w:t>
      </w:r>
      <w:r>
        <w:rPr>
          <w:rFonts w:ascii="Verdana" w:eastAsia="Times New Roman" w:hAnsi="Verdana" w:cs="Arial"/>
          <w:color w:val="000000"/>
          <w:sz w:val="20"/>
          <w:szCs w:val="20"/>
        </w:rPr>
        <w:t>, zoals de handige MediaDiamant over het gebruik van digitale media. Ook vind je er alle OBA-</w:t>
      </w:r>
      <w:r w:rsidRPr="003B0952">
        <w:rPr>
          <w:rFonts w:ascii="Verdana" w:eastAsia="Times New Roman" w:hAnsi="Verdana" w:cs="Arial"/>
          <w:color w:val="000000"/>
          <w:sz w:val="20"/>
          <w:szCs w:val="20"/>
        </w:rPr>
        <w:t xml:space="preserve">activiteiten </w:t>
      </w:r>
      <w:r>
        <w:rPr>
          <w:rFonts w:ascii="Verdana" w:eastAsia="Times New Roman" w:hAnsi="Verdana" w:cs="Arial"/>
          <w:color w:val="000000"/>
          <w:sz w:val="20"/>
          <w:szCs w:val="20"/>
        </w:rPr>
        <w:t xml:space="preserve">rond mediawijsheid, zoals een workshop over vloggen en leren coderen bij het OBA CodeTeam. </w:t>
      </w:r>
    </w:p>
    <w:p w:rsidR="00483DB6" w:rsidRPr="003B0952" w:rsidRDefault="00483DB6" w:rsidP="00483DB6">
      <w:pPr>
        <w:tabs>
          <w:tab w:val="left" w:pos="1335"/>
        </w:tabs>
        <w:rPr>
          <w:rFonts w:ascii="Verdana" w:hAnsi="Verdana" w:cs="Calibri"/>
          <w:b/>
          <w:bCs/>
          <w:color w:val="000000"/>
          <w:sz w:val="20"/>
          <w:szCs w:val="20"/>
        </w:rPr>
      </w:pPr>
      <w:r w:rsidRPr="003B0952">
        <w:rPr>
          <w:rFonts w:ascii="Verdana" w:hAnsi="Verdana" w:cs="Calibri"/>
          <w:b/>
          <w:bCs/>
          <w:color w:val="000000"/>
          <w:sz w:val="20"/>
          <w:szCs w:val="20"/>
        </w:rPr>
        <w:t>Theaterlezen</w:t>
      </w:r>
    </w:p>
    <w:p w:rsidR="00483DB6" w:rsidRPr="0054337B" w:rsidRDefault="00483DB6" w:rsidP="00483DB6">
      <w:pPr>
        <w:rPr>
          <w:rFonts w:ascii="Verdana" w:hAnsi="Verdana" w:cs="Calibri"/>
          <w:bCs/>
          <w:color w:val="000000"/>
          <w:sz w:val="20"/>
          <w:szCs w:val="20"/>
        </w:rPr>
      </w:pPr>
      <w:r w:rsidRPr="0054337B">
        <w:rPr>
          <w:rFonts w:ascii="Verdana" w:hAnsi="Verdana" w:cs="Calibri"/>
          <w:bCs/>
          <w:color w:val="000000"/>
          <w:sz w:val="20"/>
          <w:szCs w:val="20"/>
        </w:rPr>
        <w:t>Moeite met lezen? Ook kinderen voor wie lezen niet altijd even makkelijk is, kunnen terecht bij de OBA. Speciaal voor d</w:t>
      </w:r>
      <w:r>
        <w:rPr>
          <w:rFonts w:ascii="Verdana" w:hAnsi="Verdana" w:cs="Calibri"/>
          <w:bCs/>
          <w:color w:val="000000"/>
          <w:sz w:val="20"/>
          <w:szCs w:val="20"/>
        </w:rPr>
        <w:t>eze groep is er nu Theaterlezen. K</w:t>
      </w:r>
      <w:r w:rsidRPr="007B5500">
        <w:rPr>
          <w:rFonts w:ascii="Verdana" w:hAnsi="Verdana" w:cs="Calibri"/>
          <w:bCs/>
          <w:color w:val="000000"/>
          <w:sz w:val="20"/>
          <w:szCs w:val="20"/>
        </w:rPr>
        <w:t xml:space="preserve">inderen (7-12 jaar) </w:t>
      </w:r>
      <w:r>
        <w:rPr>
          <w:rFonts w:ascii="Verdana" w:hAnsi="Verdana" w:cs="Calibri"/>
          <w:bCs/>
          <w:color w:val="000000"/>
          <w:sz w:val="20"/>
          <w:szCs w:val="20"/>
        </w:rPr>
        <w:t xml:space="preserve">leren samen </w:t>
      </w:r>
      <w:r w:rsidRPr="007B5500">
        <w:rPr>
          <w:rFonts w:ascii="Verdana" w:hAnsi="Verdana" w:cs="Calibri"/>
          <w:bCs/>
          <w:color w:val="000000"/>
          <w:sz w:val="20"/>
          <w:szCs w:val="20"/>
        </w:rPr>
        <w:t>hoe ze vl</w:t>
      </w:r>
      <w:r>
        <w:rPr>
          <w:rFonts w:ascii="Verdana" w:hAnsi="Verdana" w:cs="Calibri"/>
          <w:bCs/>
          <w:color w:val="000000"/>
          <w:sz w:val="20"/>
          <w:szCs w:val="20"/>
        </w:rPr>
        <w:t xml:space="preserve">oeiender en beter kunnen lezen. Weten waar je kind terecht kan en welke boeken er zijn voor kinderen die wat meer moeite hebben bij het lezen? Kijk op onze speciale pagina </w:t>
      </w:r>
      <w:hyperlink r:id="rId9" w:history="1">
        <w:r w:rsidRPr="0054337B">
          <w:rPr>
            <w:rStyle w:val="Hyperlink"/>
            <w:rFonts w:ascii="Verdana" w:hAnsi="Verdana" w:cs="Calibri"/>
            <w:bCs/>
            <w:sz w:val="20"/>
            <w:szCs w:val="20"/>
          </w:rPr>
          <w:t>theaterlezen.</w:t>
        </w:r>
      </w:hyperlink>
    </w:p>
    <w:p w:rsidR="00DE1407" w:rsidRPr="00DE1407" w:rsidRDefault="00DE1407">
      <w:pPr>
        <w:pStyle w:val="Geenafstand"/>
        <w:rPr>
          <w:rFonts w:ascii="Avenir LT 55 Roman" w:hAnsi="Avenir LT 55 Roman" w:cs="Times New Roman"/>
        </w:rPr>
      </w:pPr>
      <w:bookmarkStart w:id="0" w:name="_GoBack"/>
      <w:bookmarkEnd w:id="0"/>
    </w:p>
    <w:sectPr w:rsidR="00DE1407" w:rsidRPr="00DE1407" w:rsidSect="008C6A58">
      <w:pgSz w:w="11900" w:h="16838"/>
      <w:pgMar w:top="1985" w:right="1780" w:bottom="1440" w:left="1840" w:header="720" w:footer="720" w:gutter="0"/>
      <w:cols w:space="720" w:equalWidth="0">
        <w:col w:w="82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219" w:rsidRDefault="00D209A5">
      <w:pPr>
        <w:spacing w:after="0" w:line="240" w:lineRule="auto"/>
      </w:pPr>
      <w:r>
        <w:separator/>
      </w:r>
    </w:p>
  </w:endnote>
  <w:endnote w:type="continuationSeparator" w:id="0">
    <w:p w:rsidR="00B73219" w:rsidRDefault="00D20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55 Roman">
    <w:panose1 w:val="02000503040000020003"/>
    <w:charset w:val="00"/>
    <w:family w:val="auto"/>
    <w:pitch w:val="variable"/>
    <w:sig w:usb0="8000002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219" w:rsidRDefault="00D209A5">
      <w:pPr>
        <w:spacing w:after="0" w:line="240" w:lineRule="auto"/>
      </w:pPr>
      <w:r>
        <w:separator/>
      </w:r>
    </w:p>
  </w:footnote>
  <w:footnote w:type="continuationSeparator" w:id="0">
    <w:p w:rsidR="00B73219" w:rsidRDefault="00D20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48C9"/>
    <w:multiLevelType w:val="hybridMultilevel"/>
    <w:tmpl w:val="081EAF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00025B"/>
    <w:multiLevelType w:val="hybridMultilevel"/>
    <w:tmpl w:val="70527B2C"/>
    <w:lvl w:ilvl="0" w:tplc="0332E1A8">
      <w:start w:val="22"/>
      <w:numFmt w:val="bullet"/>
      <w:lvlText w:val="-"/>
      <w:lvlJc w:val="left"/>
      <w:pPr>
        <w:ind w:left="720" w:hanging="360"/>
      </w:pPr>
      <w:rPr>
        <w:rFonts w:ascii="Avenir LT 55 Roman" w:eastAsia="SimSun" w:hAnsi="Avenir LT 55 Roman" w:cs="Mang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834708"/>
    <w:multiLevelType w:val="hybridMultilevel"/>
    <w:tmpl w:val="F550AC8E"/>
    <w:lvl w:ilvl="0" w:tplc="0FB84E16">
      <w:numFmt w:val="bullet"/>
      <w:lvlText w:val="-"/>
      <w:lvlJc w:val="left"/>
      <w:pPr>
        <w:ind w:left="720" w:hanging="360"/>
      </w:pPr>
      <w:rPr>
        <w:rFonts w:ascii="Avenir LT 55 Roman" w:eastAsia="SimSun" w:hAnsi="Avenir LT 55 Roman" w:cs="Mang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CD5E7E"/>
    <w:multiLevelType w:val="hybridMultilevel"/>
    <w:tmpl w:val="46D0057E"/>
    <w:lvl w:ilvl="0" w:tplc="8FE02C64">
      <w:start w:val="22"/>
      <w:numFmt w:val="bullet"/>
      <w:lvlText w:val="-"/>
      <w:lvlJc w:val="left"/>
      <w:pPr>
        <w:ind w:left="720" w:hanging="360"/>
      </w:pPr>
      <w:rPr>
        <w:rFonts w:ascii="Avenir LT 55 Roman" w:eastAsiaTheme="minorEastAsia" w:hAnsi="Avenir LT 55 Roman"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7D2130"/>
    <w:multiLevelType w:val="hybridMultilevel"/>
    <w:tmpl w:val="0478A82C"/>
    <w:lvl w:ilvl="0" w:tplc="C33A321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66279DE"/>
    <w:multiLevelType w:val="hybridMultilevel"/>
    <w:tmpl w:val="59BE40A6"/>
    <w:lvl w:ilvl="0" w:tplc="0876026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E51"/>
    <w:rsid w:val="000D0730"/>
    <w:rsid w:val="00100E51"/>
    <w:rsid w:val="00196528"/>
    <w:rsid w:val="001C55E5"/>
    <w:rsid w:val="00271F90"/>
    <w:rsid w:val="002B1B88"/>
    <w:rsid w:val="002B581C"/>
    <w:rsid w:val="00483DB6"/>
    <w:rsid w:val="005A17E9"/>
    <w:rsid w:val="0061103D"/>
    <w:rsid w:val="008C475E"/>
    <w:rsid w:val="008C6A58"/>
    <w:rsid w:val="00AD5F34"/>
    <w:rsid w:val="00B73219"/>
    <w:rsid w:val="00D209A5"/>
    <w:rsid w:val="00DE1407"/>
    <w:rsid w:val="00E10263"/>
    <w:rsid w:val="00E1325C"/>
    <w:rsid w:val="00EB58E4"/>
    <w:rsid w:val="00F0701B"/>
    <w:rsid w:val="00F37594"/>
    <w:rsid w:val="00FA4E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D5A6A-DBF9-4B3E-882F-1479763C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00E51"/>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00E51"/>
    <w:pPr>
      <w:spacing w:after="0" w:line="240" w:lineRule="auto"/>
    </w:pPr>
    <w:rPr>
      <w:rFonts w:eastAsiaTheme="minorEastAsia"/>
      <w:lang w:eastAsia="nl-NL"/>
    </w:rPr>
  </w:style>
  <w:style w:type="paragraph" w:styleId="Voettekst">
    <w:name w:val="footer"/>
    <w:basedOn w:val="Standaard"/>
    <w:link w:val="VoettekstChar"/>
    <w:uiPriority w:val="99"/>
    <w:unhideWhenUsed/>
    <w:rsid w:val="00100E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00E51"/>
    <w:rPr>
      <w:rFonts w:eastAsiaTheme="minorEastAsia"/>
      <w:lang w:eastAsia="nl-NL"/>
    </w:rPr>
  </w:style>
  <w:style w:type="table" w:styleId="Tabelraster">
    <w:name w:val="Table Grid"/>
    <w:basedOn w:val="Standaardtabel"/>
    <w:uiPriority w:val="59"/>
    <w:rsid w:val="00100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00E5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00E51"/>
    <w:rPr>
      <w:rFonts w:ascii="Segoe UI" w:eastAsiaTheme="minorEastAsia" w:hAnsi="Segoe UI" w:cs="Segoe UI"/>
      <w:sz w:val="18"/>
      <w:szCs w:val="18"/>
      <w:lang w:eastAsia="nl-NL"/>
    </w:rPr>
  </w:style>
  <w:style w:type="paragraph" w:styleId="Koptekst">
    <w:name w:val="header"/>
    <w:basedOn w:val="Standaard"/>
    <w:link w:val="KoptekstChar"/>
    <w:uiPriority w:val="99"/>
    <w:unhideWhenUsed/>
    <w:rsid w:val="008C6A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6A58"/>
    <w:rPr>
      <w:rFonts w:eastAsiaTheme="minorEastAsia"/>
      <w:lang w:eastAsia="nl-NL"/>
    </w:rPr>
  </w:style>
  <w:style w:type="character" w:styleId="Hyperlink">
    <w:name w:val="Hyperlink"/>
    <w:basedOn w:val="Standaardalinea-lettertype"/>
    <w:uiPriority w:val="99"/>
    <w:unhideWhenUsed/>
    <w:rsid w:val="005A17E9"/>
    <w:rPr>
      <w:color w:val="0563C1" w:themeColor="hyperlink"/>
      <w:u w:val="single"/>
    </w:rPr>
  </w:style>
  <w:style w:type="paragraph" w:styleId="Lijstalinea">
    <w:name w:val="List Paragraph"/>
    <w:basedOn w:val="Standaard"/>
    <w:uiPriority w:val="34"/>
    <w:qFormat/>
    <w:rsid w:val="005A17E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ba.nl/mediawijs.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ba.nl/theaterlezen.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1149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OBA</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de Jong</dc:creator>
  <cp:keywords/>
  <dc:description/>
  <cp:lastModifiedBy>Sophie Lasance</cp:lastModifiedBy>
  <cp:revision>2</cp:revision>
  <cp:lastPrinted>2018-02-06T13:18:00Z</cp:lastPrinted>
  <dcterms:created xsi:type="dcterms:W3CDTF">2018-11-15T08:35:00Z</dcterms:created>
  <dcterms:modified xsi:type="dcterms:W3CDTF">2018-11-15T08:35:00Z</dcterms:modified>
</cp:coreProperties>
</file>